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Komplet dziewczęcy żółto-granatowy idealny na co dzień!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ubrań dla przedszkolaka? Chcesz postawić na pełen komfort chodzenia i zabawy? W naszym sklepie Loco Fashion znajdziesz komplet dziewczęcy żółto-granatowy, który składa się z bluzy i spodni dresowych. Sprawdź, dlaczego warto go mieć!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Komplet dziewczęcy żółto-granatowy dla przedszkolaka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Szafa Twojej córki przypomina Twoją szafę? Jednak nie ma w niej wygodnego dresu, który dziecko będzie mogło założyć do przedszkola? Jeśli chcesz postawić na niezwykły komfort chodzenia i wyjątkowy styl to doskonale sprawdzi się </w:t>
      </w:r>
      <w:r>
        <w:rPr>
          <w:rFonts w:ascii="calibri" w:hAnsi="calibri" w:eastAsia="calibri" w:cs="calibri"/>
          <w:sz w:val="24"/>
          <w:szCs w:val="24"/>
          <w:b/>
        </w:rPr>
        <w:t xml:space="preserve">komplet dziewczęcy żółto-granatowy</w:t>
      </w:r>
      <w:r>
        <w:rPr>
          <w:rFonts w:ascii="calibri" w:hAnsi="calibri" w:eastAsia="calibri" w:cs="calibri"/>
          <w:sz w:val="24"/>
          <w:szCs w:val="24"/>
        </w:rPr>
        <w:t xml:space="preserve">, który została uszyty z dbałością o każdy szczegół stylizacji.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komplet dziewczęcy żółto-granatowy?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Komplet od producenta IDO składa się z dwóch części. Wygodna bluza zapinana na zamek zapewni komfort dziecku. Jednak zwróć uwagę na to, iż nie jest ona ocieplana. Doskonale sprawdzi się na wiosenną porę.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Komplet dziewczęcy żółto-granatowy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na bluzie nadrukowana aplikację w kształcie kwiatka, która dodatkowo połyskuje. Ten zdobny akcent jest idealny dla dziewczynek! Bluza z kapturem posiada też kieszenie. Co możemy powiedzieć o dole kompletu? To przede wszystkim spodnie dresowe w jednolitym odcieniu granatu. Są one bardzo wygodne i zapewniają komfort dziecko w trakcie ruchu i zabawy. Spodnie na gumce również nie są ocieplane. To z pewnością bardzo wygodna i modna stylizacja.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Komplet dziewczęcy żółto-granatowy</w:t>
      </w:r>
      <w:r>
        <w:rPr>
          <w:rFonts w:ascii="calibri" w:hAnsi="calibri" w:eastAsia="calibri" w:cs="calibri"/>
          <w:sz w:val="24"/>
          <w:szCs w:val="24"/>
        </w:rPr>
        <w:t xml:space="preserve"> dostępny jest w rozmiarze 104-116. Doda uroku Twojemu przedszkolakowi!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Serdeczne zapraszamy też do zapoznania się z pozostała ofertą asortymentu dla niemowlaka i dziecka. Postaw na sprawdzone ubrania wysokiej jakości!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ocofashion.pl/komplet-dziewczecy-zolto-granatowy-i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2024-05-04T05:22:58+02:00</dcterms:created>
  <dcterms:modified xsi:type="dcterms:W3CDTF">2024-05-04T05:22:58+02:00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