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Komplet dziewczęcy żółto-granatowy idealny na co dzień!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ubrań dla przedszkolaka? Chcesz postawić na pełen komfort chodzenia i zabawy? W naszym sklepie Loco Fashion znajdziesz komplet dziewczęcy żółto-granatowy, który składa się z bluzy i spodni dresowych. Sprawdź, dlaczego warto go mieć!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Komplet dziewczęcy żółto-granatowy dla przedszkolaka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Szafa Twojej córki przypomina Twoją szafę? Jednak nie ma w niej wygodnego dresu, który dziecko będzie mogło założyć do przedszkola? Jeśli chcesz postawić na niezwykły komfort chodzenia i wyjątkowy styl to doskonale sprawdzi się </w:t>
      </w:r>
      <w:r>
        <w:rPr>
          <w:rFonts w:ascii="calibri" w:hAnsi="calibri" w:eastAsia="calibri" w:cs="calibri"/>
          <w:sz w:val="24"/>
          <w:szCs w:val="24"/>
          <w:b/>
        </w:rPr>
        <w:t xml:space="preserve">komplet dziewczęcy żółto-granatowy</w:t>
      </w:r>
      <w:r>
        <w:rPr>
          <w:rFonts w:ascii="calibri" w:hAnsi="calibri" w:eastAsia="calibri" w:cs="calibri"/>
          <w:sz w:val="24"/>
          <w:szCs w:val="24"/>
        </w:rPr>
        <w:t xml:space="preserve">, który została uszyty z dbałością o każdy szczegół stylizacji.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4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komplet dziewczęcy żółto-granatowy?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Komplet od producenta IDO składa się z dwóch części. Wygodna bluza zapinana na zamek zapewni komfort dziecku. Jednak zwróć uwagę na to, iż nie jest ona ocieplana. Doskonale sprawdzi się na wiosenną porę.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Komplet dziewczęcy żółto-granatowy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na bluzie nadrukowana aplikację w kształcie kwiatka, która dodatkowo połyskuje. Ten zdobny akcent jest idealny dla dziewczynek! Bluza z kapturem posiada też kieszenie. Co możemy powiedzieć o dole kompletu? To przede wszystkim spodnie dresowe w jednolitym odcieniu granatu. Są one bardzo wygodne i zapewniają komfort dziecko w trakcie ruchu i zabawy. Spodnie na gumce również nie są ocieplane. To z pewnością bardzo wygodna i modna stylizacja.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Komplet dziewczęcy żółto-granatowy</w:t>
      </w:r>
      <w:r>
        <w:rPr>
          <w:rFonts w:ascii="calibri" w:hAnsi="calibri" w:eastAsia="calibri" w:cs="calibri"/>
          <w:sz w:val="24"/>
          <w:szCs w:val="24"/>
        </w:rPr>
        <w:t xml:space="preserve"> dostępny jest w rozmiarze 104-116. Doda uroku Twojemu przedszkolakowi!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Serdeczne zapraszamy też do zapoznania się z pozostała ofertą asortymentu dla niemowlaka i dziecka. Postaw na sprawdzone ubrania wysokiej jakości!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ocofashion.pl/komplet-dziewczecy-zolto-granatowy-i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2026-11-02T01:15:48+01:00</dcterms:created>
  <dcterms:modified xsi:type="dcterms:W3CDTF">2026-11-02T01:15:48+01:00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